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7A" w:rsidRDefault="007B3A84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Fresh Face for Spring</w:t>
      </w:r>
      <w:bookmarkStart w:id="0" w:name="_GoBack"/>
      <w:bookmarkEnd w:id="0"/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3F03E7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May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P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6346E8" w:rsidRDefault="00CD3E0B" w:rsidP="006346E8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G</w:t>
      </w:r>
      <w:r w:rsidR="00F20D09">
        <w:rPr>
          <w:rFonts w:ascii="Arial" w:hAnsi="Arial" w:cs="Arial"/>
          <w:b/>
          <w:sz w:val="24"/>
          <w:szCs w:val="24"/>
        </w:rPr>
        <w:t>a</w:t>
      </w:r>
      <w:r w:rsidRPr="00B83B96">
        <w:rPr>
          <w:rFonts w:ascii="Arial" w:hAnsi="Arial" w:cs="Arial"/>
          <w:b/>
          <w:sz w:val="24"/>
          <w:szCs w:val="24"/>
        </w:rPr>
        <w:t>me</w:t>
      </w:r>
    </w:p>
    <w:p w:rsidR="006346E8" w:rsidRDefault="003F03E7" w:rsidP="006346E8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Who’s On Your List</w:t>
      </w:r>
    </w:p>
    <w:p w:rsidR="00DC396D" w:rsidRDefault="003F03E7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 w:rsidRPr="003F03E7">
        <w:rPr>
          <w:rFonts w:ascii="Arial" w:eastAsiaTheme="minorHAnsi" w:hAnsi="Arial" w:cs="Arial"/>
        </w:rPr>
        <w:t>This is simple little game of the in home show party games. Have each guest write the names of two friends, two relatives, two co-workers, two neighbors and two club members. Give a prize to the first person finished. After they are through, tell them their guest list is already made out for their party, so they might as well book it now!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</w:p>
    <w:p w:rsidR="00DC28A6" w:rsidRPr="00B83B96" w:rsidRDefault="00AE754E" w:rsidP="00DC396D">
      <w:pPr>
        <w:pStyle w:val="NormalWeb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DC28A6" w:rsidRPr="00B83B96">
        <w:rPr>
          <w:rFonts w:ascii="Arial" w:hAnsi="Arial" w:cs="Arial"/>
          <w:b/>
        </w:rPr>
        <w:t>onthly Theme Review</w:t>
      </w:r>
    </w:p>
    <w:p w:rsidR="00662C83" w:rsidRDefault="00F16ED6" w:rsidP="006F73F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our theme this month –</w:t>
      </w:r>
      <w:r w:rsidR="003F03E7">
        <w:rPr>
          <w:rFonts w:ascii="Arial" w:hAnsi="Arial" w:cs="Arial"/>
          <w:sz w:val="24"/>
          <w:szCs w:val="24"/>
        </w:rPr>
        <w:t xml:space="preserve"> Fresh Faced for Spring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 xml:space="preserve">month we are offering </w:t>
      </w:r>
      <w:r w:rsidR="003F03E7">
        <w:rPr>
          <w:rFonts w:ascii="Arial" w:hAnsi="Arial" w:cs="Arial"/>
          <w:sz w:val="24"/>
          <w:szCs w:val="24"/>
        </w:rPr>
        <w:t xml:space="preserve">Berry Alpha Lipoic Mask </w:t>
      </w:r>
      <w:r w:rsidR="000C0308">
        <w:rPr>
          <w:rFonts w:ascii="Arial" w:hAnsi="Arial" w:cs="Arial"/>
          <w:sz w:val="24"/>
          <w:szCs w:val="24"/>
        </w:rPr>
        <w:t>for</w:t>
      </w:r>
      <w:r w:rsidR="0094390C">
        <w:rPr>
          <w:rFonts w:ascii="Arial" w:hAnsi="Arial" w:cs="Arial"/>
          <w:sz w:val="24"/>
          <w:szCs w:val="24"/>
        </w:rPr>
        <w:t xml:space="preserve"> FREE with any </w:t>
      </w:r>
      <w:r w:rsidR="00501E2D">
        <w:rPr>
          <w:rFonts w:ascii="Arial" w:hAnsi="Arial" w:cs="Arial"/>
          <w:sz w:val="24"/>
          <w:szCs w:val="24"/>
        </w:rPr>
        <w:t xml:space="preserve">$500+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501E2D">
        <w:rPr>
          <w:rFonts w:ascii="Arial" w:hAnsi="Arial" w:cs="Arial"/>
          <w:sz w:val="24"/>
          <w:szCs w:val="24"/>
        </w:rPr>
        <w:t xml:space="preserve">Party or </w:t>
      </w:r>
      <w:r w:rsidR="00105DC6">
        <w:rPr>
          <w:rFonts w:ascii="Arial" w:hAnsi="Arial" w:cs="Arial"/>
          <w:sz w:val="24"/>
          <w:szCs w:val="24"/>
        </w:rPr>
        <w:t>only $</w:t>
      </w:r>
      <w:r w:rsidR="00501E2D">
        <w:rPr>
          <w:rFonts w:ascii="Arial" w:hAnsi="Arial" w:cs="Arial"/>
          <w:sz w:val="24"/>
          <w:szCs w:val="24"/>
        </w:rPr>
        <w:t>5 with any $150-$499</w:t>
      </w:r>
      <w:r w:rsidR="003A1AFD">
        <w:rPr>
          <w:rFonts w:ascii="Arial" w:hAnsi="Arial" w:cs="Arial"/>
          <w:sz w:val="24"/>
          <w:szCs w:val="24"/>
        </w:rPr>
        <w:t xml:space="preserve"> Jordan </w:t>
      </w:r>
      <w:r w:rsidR="0084393A">
        <w:rPr>
          <w:rFonts w:ascii="Arial" w:hAnsi="Arial" w:cs="Arial"/>
          <w:sz w:val="24"/>
          <w:szCs w:val="24"/>
        </w:rPr>
        <w:t xml:space="preserve">Spa &amp; Wellness </w:t>
      </w:r>
      <w:r w:rsidR="003A1AFD">
        <w:rPr>
          <w:rFonts w:ascii="Arial" w:hAnsi="Arial" w:cs="Arial"/>
          <w:sz w:val="24"/>
          <w:szCs w:val="24"/>
        </w:rPr>
        <w:t xml:space="preserve">Party!! 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3F03E7">
        <w:rPr>
          <w:rFonts w:ascii="Arial" w:hAnsi="Arial" w:cs="Arial"/>
          <w:sz w:val="24"/>
          <w:szCs w:val="24"/>
        </w:rPr>
        <w:t xml:space="preserve">Activated Charcoal Soap </w:t>
      </w:r>
      <w:r w:rsidR="000C0308">
        <w:rPr>
          <w:rFonts w:ascii="Arial" w:hAnsi="Arial" w:cs="Arial"/>
          <w:sz w:val="24"/>
          <w:szCs w:val="24"/>
        </w:rPr>
        <w:t xml:space="preserve">for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3F03E7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Dark Chocolate Cherry Fudge</w:t>
      </w:r>
      <w:r w:rsidR="00A65148" w:rsidRPr="00B83B96">
        <w:rPr>
          <w:rFonts w:ascii="Arial" w:hAnsi="Arial" w:cs="Arial"/>
          <w:b/>
          <w:sz w:val="24"/>
          <w:szCs w:val="24"/>
        </w:rPr>
        <w:t xml:space="preserve"> </w:t>
      </w:r>
      <w:r w:rsidR="006E50A7" w:rsidRPr="00B83B96">
        <w:rPr>
          <w:rFonts w:ascii="Arial" w:hAnsi="Arial" w:cs="Arial"/>
          <w:b/>
          <w:sz w:val="24"/>
          <w:szCs w:val="24"/>
        </w:rPr>
        <w:t xml:space="preserve">(handout) </w:t>
      </w:r>
    </w:p>
    <w:p w:rsidR="003F03E7" w:rsidRDefault="003F03E7" w:rsidP="003F03E7">
      <w:pPr>
        <w:pStyle w:val="NoSpacing"/>
        <w:rPr>
          <w:rFonts w:ascii="Arial" w:hAnsi="Arial" w:cs="Arial"/>
          <w:sz w:val="24"/>
          <w:szCs w:val="24"/>
        </w:rPr>
      </w:pPr>
      <w:r w:rsidRPr="003F03E7">
        <w:rPr>
          <w:rFonts w:ascii="Arial" w:hAnsi="Arial" w:cs="Arial"/>
          <w:sz w:val="24"/>
          <w:szCs w:val="24"/>
        </w:rPr>
        <w:t xml:space="preserve">The best of both worlds for you skin!  Dark Chocolate and Cherries!! </w:t>
      </w:r>
    </w:p>
    <w:p w:rsidR="003F03E7" w:rsidRDefault="003F03E7" w:rsidP="003F03E7">
      <w:pPr>
        <w:pStyle w:val="NoSpacing"/>
        <w:rPr>
          <w:rFonts w:ascii="Arial" w:hAnsi="Arial" w:cs="Arial"/>
          <w:sz w:val="24"/>
          <w:szCs w:val="24"/>
        </w:rPr>
      </w:pPr>
    </w:p>
    <w:p w:rsidR="003F03E7" w:rsidRDefault="003F03E7" w:rsidP="00F55CA4">
      <w:pPr>
        <w:pStyle w:val="NoSpacing"/>
        <w:rPr>
          <w:rFonts w:ascii="Arial" w:hAnsi="Arial" w:cs="Arial"/>
          <w:sz w:val="24"/>
          <w:szCs w:val="24"/>
        </w:rPr>
      </w:pPr>
      <w:r w:rsidRPr="00F55CA4">
        <w:rPr>
          <w:rFonts w:ascii="Arial" w:hAnsi="Arial" w:cs="Arial"/>
          <w:sz w:val="24"/>
          <w:szCs w:val="24"/>
        </w:rPr>
        <w:t>This rich, dark chocolate fudge is sweetened with mini marshmallows and loaded with chunks of dried cherries.</w:t>
      </w:r>
    </w:p>
    <w:p w:rsidR="00F55CA4" w:rsidRPr="006346E8" w:rsidRDefault="00F55CA4" w:rsidP="00F55CA4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9851BD">
        <w:rPr>
          <w:rFonts w:ascii="Arial" w:hAnsi="Arial" w:cs="Arial"/>
          <w:b/>
          <w:sz w:val="24"/>
          <w:szCs w:val="24"/>
        </w:rPr>
        <w:t>End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lastRenderedPageBreak/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7"/>
  </w:num>
  <w:num w:numId="6">
    <w:abstractNumId w:val="15"/>
  </w:num>
  <w:num w:numId="7">
    <w:abstractNumId w:val="16"/>
  </w:num>
  <w:num w:numId="8">
    <w:abstractNumId w:val="12"/>
  </w:num>
  <w:num w:numId="9">
    <w:abstractNumId w:val="18"/>
  </w:num>
  <w:num w:numId="10">
    <w:abstractNumId w:val="9"/>
  </w:num>
  <w:num w:numId="11">
    <w:abstractNumId w:val="19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4316B"/>
    <w:rsid w:val="00243D37"/>
    <w:rsid w:val="00246A5D"/>
    <w:rsid w:val="002743FF"/>
    <w:rsid w:val="00275DC1"/>
    <w:rsid w:val="00290819"/>
    <w:rsid w:val="00293C12"/>
    <w:rsid w:val="002A4620"/>
    <w:rsid w:val="002A7049"/>
    <w:rsid w:val="002B0B75"/>
    <w:rsid w:val="002C2CDA"/>
    <w:rsid w:val="002C5317"/>
    <w:rsid w:val="002F16FE"/>
    <w:rsid w:val="002F3E12"/>
    <w:rsid w:val="002F3FB0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161BE"/>
    <w:rsid w:val="00921065"/>
    <w:rsid w:val="00921F5D"/>
    <w:rsid w:val="00926933"/>
    <w:rsid w:val="009314AD"/>
    <w:rsid w:val="00933B45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5B2D"/>
    <w:rsid w:val="00BD7445"/>
    <w:rsid w:val="00C009B6"/>
    <w:rsid w:val="00C009C7"/>
    <w:rsid w:val="00C1183F"/>
    <w:rsid w:val="00C16791"/>
    <w:rsid w:val="00C243A0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B11E5"/>
    <w:rsid w:val="00CB3D2E"/>
    <w:rsid w:val="00CC58C8"/>
    <w:rsid w:val="00CD3E0B"/>
    <w:rsid w:val="00CE39DD"/>
    <w:rsid w:val="00CF2777"/>
    <w:rsid w:val="00D04F24"/>
    <w:rsid w:val="00D43C27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12AAC"/>
    <w:rsid w:val="00E23CE8"/>
    <w:rsid w:val="00E33564"/>
    <w:rsid w:val="00E36705"/>
    <w:rsid w:val="00E3677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30</cp:revision>
  <cp:lastPrinted>2017-04-12T15:59:00Z</cp:lastPrinted>
  <dcterms:created xsi:type="dcterms:W3CDTF">2016-06-21T21:18:00Z</dcterms:created>
  <dcterms:modified xsi:type="dcterms:W3CDTF">2017-04-12T15:59:00Z</dcterms:modified>
</cp:coreProperties>
</file>